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509B" w14:textId="77777777" w:rsidR="00A36C47" w:rsidRPr="00C901E8" w:rsidRDefault="00A36C47" w:rsidP="00BA3AEB">
      <w:pPr>
        <w:tabs>
          <w:tab w:val="left" w:pos="1260"/>
        </w:tabs>
        <w:spacing w:after="0" w:line="240" w:lineRule="auto"/>
        <w:jc w:val="center"/>
        <w:rPr>
          <w:rFonts w:ascii="Tahoma" w:eastAsia="Tahoma" w:hAnsi="Tahoma" w:cs="Tahoma"/>
          <w:b/>
          <w:bCs/>
          <w:sz w:val="24"/>
          <w:szCs w:val="24"/>
        </w:rPr>
      </w:pPr>
      <w:r w:rsidRPr="00C901E8">
        <w:rPr>
          <w:rFonts w:ascii="Tahoma" w:eastAsia="Tahoma" w:hAnsi="Tahoma" w:cs="Tahoma"/>
          <w:b/>
          <w:bCs/>
          <w:sz w:val="24"/>
          <w:szCs w:val="24"/>
        </w:rPr>
        <w:t>KEYSTONE BRITISH ARTS AND SCIENCE HIGH SCHOOL</w:t>
      </w:r>
    </w:p>
    <w:p w14:paraId="7B4022DF" w14:textId="77777777" w:rsidR="00A36C47" w:rsidRPr="00C901E8" w:rsidRDefault="00A36C47" w:rsidP="00BA3AEB">
      <w:pPr>
        <w:spacing w:after="0" w:line="240" w:lineRule="auto"/>
        <w:jc w:val="center"/>
        <w:rPr>
          <w:rFonts w:ascii="Tahoma" w:eastAsia="Tahoma" w:hAnsi="Tahoma" w:cs="Tahoma"/>
          <w:b/>
          <w:bCs/>
          <w:sz w:val="24"/>
          <w:szCs w:val="24"/>
        </w:rPr>
      </w:pPr>
      <w:r w:rsidRPr="00C901E8">
        <w:rPr>
          <w:rFonts w:ascii="Tahoma" w:eastAsia="Tahoma" w:hAnsi="Tahoma" w:cs="Tahoma"/>
          <w:b/>
          <w:bCs/>
          <w:sz w:val="24"/>
          <w:szCs w:val="24"/>
        </w:rPr>
        <w:t>MID-TERM EXAMINATION 2026/2027 SESSION</w:t>
      </w:r>
    </w:p>
    <w:p w14:paraId="6686B9AC" w14:textId="77777777" w:rsidR="00A36C47" w:rsidRPr="00C901E8" w:rsidRDefault="00A36C47" w:rsidP="00C901E8">
      <w:pPr>
        <w:spacing w:after="0" w:line="360" w:lineRule="auto"/>
        <w:jc w:val="both"/>
        <w:rPr>
          <w:rFonts w:ascii="Tahoma" w:eastAsia="Tahoma" w:hAnsi="Tahoma" w:cs="Tahoma"/>
          <w:b/>
          <w:bCs/>
          <w:sz w:val="24"/>
          <w:szCs w:val="24"/>
        </w:rPr>
      </w:pPr>
    </w:p>
    <w:p w14:paraId="598DF4A4" w14:textId="4CF1FDFB" w:rsidR="00A36C47" w:rsidRPr="00C901E8" w:rsidRDefault="00A36C47" w:rsidP="00C901E8">
      <w:pPr>
        <w:spacing w:after="0" w:line="360" w:lineRule="auto"/>
        <w:jc w:val="both"/>
        <w:rPr>
          <w:rFonts w:ascii="Tahoma" w:eastAsia="Tahoma" w:hAnsi="Tahoma" w:cs="Tahoma"/>
          <w:b/>
          <w:bCs/>
          <w:sz w:val="24"/>
          <w:szCs w:val="24"/>
        </w:rPr>
      </w:pPr>
      <w:r w:rsidRPr="00C901E8">
        <w:rPr>
          <w:rFonts w:ascii="Tahoma" w:eastAsia="Tahoma" w:hAnsi="Tahoma" w:cs="Tahoma"/>
          <w:b/>
          <w:bCs/>
          <w:sz w:val="24"/>
          <w:szCs w:val="24"/>
        </w:rPr>
        <w:t>NAME: ______________________________________        CLASS: GRADE 8</w:t>
      </w:r>
    </w:p>
    <w:p w14:paraId="35EF2CC4" w14:textId="77777777" w:rsidR="00A36C47" w:rsidRPr="00C901E8" w:rsidRDefault="00A36C47" w:rsidP="00BA3AEB">
      <w:pPr>
        <w:spacing w:after="0" w:line="360" w:lineRule="auto"/>
        <w:jc w:val="center"/>
        <w:rPr>
          <w:rFonts w:ascii="Tahoma" w:eastAsia="Tahoma" w:hAnsi="Tahoma" w:cs="Tahoma"/>
          <w:b/>
          <w:bCs/>
          <w:sz w:val="24"/>
          <w:szCs w:val="24"/>
        </w:rPr>
      </w:pPr>
      <w:r w:rsidRPr="00C901E8">
        <w:rPr>
          <w:rFonts w:ascii="Tahoma" w:eastAsia="Tahoma" w:hAnsi="Tahoma" w:cs="Tahoma"/>
          <w:b/>
          <w:bCs/>
          <w:sz w:val="24"/>
          <w:szCs w:val="24"/>
        </w:rPr>
        <w:t>SUBJECT: ENGLISH STUDIES                                              DATE: ____________</w:t>
      </w:r>
    </w:p>
    <w:p w14:paraId="5548A386" w14:textId="1CF5D1E0" w:rsidR="00A70383" w:rsidRDefault="00A70383" w:rsidP="00C901E8">
      <w:pPr>
        <w:tabs>
          <w:tab w:val="left" w:pos="1305"/>
          <w:tab w:val="left" w:pos="2100"/>
          <w:tab w:val="left" w:pos="3525"/>
        </w:tabs>
        <w:spacing w:after="0" w:line="360" w:lineRule="auto"/>
        <w:jc w:val="both"/>
        <w:rPr>
          <w:rFonts w:ascii="Tahoma" w:eastAsia="Tahoma" w:hAnsi="Tahoma" w:cs="Tahoma"/>
          <w:b/>
          <w:bCs/>
          <w:sz w:val="24"/>
          <w:szCs w:val="24"/>
        </w:rPr>
      </w:pP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r>
      <w:r>
        <w:rPr>
          <w:rFonts w:ascii="Tahoma" w:eastAsia="Tahoma" w:hAnsi="Tahoma" w:cs="Tahoma"/>
          <w:b/>
          <w:bCs/>
          <w:sz w:val="24"/>
          <w:szCs w:val="24"/>
        </w:rPr>
        <w:tab/>
        <w:t xml:space="preserve">  </w:t>
      </w:r>
      <w:r w:rsidRPr="00A70383">
        <w:rPr>
          <w:rFonts w:ascii="Tahoma" w:eastAsia="Tahoma" w:hAnsi="Tahoma" w:cs="Tahoma"/>
          <w:b/>
          <w:bCs/>
          <w:sz w:val="24"/>
          <w:szCs w:val="24"/>
        </w:rPr>
        <w:t>TIME ALLOWED: 1H:30 MIN</w:t>
      </w:r>
      <w:r>
        <w:rPr>
          <w:rFonts w:ascii="Tahoma" w:eastAsia="Tahoma" w:hAnsi="Tahoma" w:cs="Tahoma"/>
          <w:b/>
          <w:bCs/>
          <w:sz w:val="24"/>
          <w:szCs w:val="24"/>
        </w:rPr>
        <w:t>.</w:t>
      </w:r>
    </w:p>
    <w:p w14:paraId="33953857" w14:textId="0A937052" w:rsidR="00A36C47" w:rsidRPr="00C901E8" w:rsidRDefault="00A36C47" w:rsidP="00C901E8">
      <w:pPr>
        <w:tabs>
          <w:tab w:val="left" w:pos="1305"/>
          <w:tab w:val="left" w:pos="2100"/>
          <w:tab w:val="left" w:pos="3525"/>
        </w:tabs>
        <w:spacing w:after="0" w:line="360" w:lineRule="auto"/>
        <w:jc w:val="both"/>
        <w:rPr>
          <w:rFonts w:ascii="Tahoma" w:eastAsia="Tahoma" w:hAnsi="Tahoma" w:cs="Tahoma"/>
          <w:b/>
          <w:bCs/>
          <w:sz w:val="24"/>
          <w:szCs w:val="24"/>
        </w:rPr>
      </w:pPr>
      <w:r w:rsidRPr="00C901E8">
        <w:rPr>
          <w:rFonts w:ascii="Tahoma" w:eastAsia="Tahoma" w:hAnsi="Tahoma" w:cs="Tahoma"/>
          <w:b/>
          <w:bCs/>
          <w:sz w:val="24"/>
          <w:szCs w:val="24"/>
        </w:rPr>
        <w:t xml:space="preserve">INSTRUCTIONS: </w:t>
      </w:r>
    </w:p>
    <w:p w14:paraId="7E9F32F9" w14:textId="77777777" w:rsidR="00A36C47" w:rsidRPr="00C901E8" w:rsidRDefault="00A36C47" w:rsidP="00C901E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b/>
          <w:bCs/>
          <w:sz w:val="24"/>
          <w:szCs w:val="24"/>
        </w:rPr>
        <w:t>Answer ALL questions in BOTH section A and section B.</w:t>
      </w:r>
      <w:r w:rsidRPr="00C901E8">
        <w:rPr>
          <w:rFonts w:ascii="Tahoma" w:eastAsia="Tahoma" w:hAnsi="Tahoma" w:cs="Tahoma"/>
          <w:sz w:val="24"/>
          <w:szCs w:val="24"/>
        </w:rPr>
        <w:t xml:space="preserve"> No marks will be awarded for omitted sections or </w:t>
      </w:r>
      <w:proofErr w:type="spellStart"/>
      <w:r w:rsidRPr="00C901E8">
        <w:rPr>
          <w:rFonts w:ascii="Tahoma" w:eastAsia="Tahoma" w:hAnsi="Tahoma" w:cs="Tahoma"/>
          <w:sz w:val="24"/>
          <w:szCs w:val="24"/>
        </w:rPr>
        <w:t>unattempted</w:t>
      </w:r>
      <w:proofErr w:type="spellEnd"/>
      <w:r w:rsidRPr="00C901E8">
        <w:rPr>
          <w:rFonts w:ascii="Tahoma" w:eastAsia="Tahoma" w:hAnsi="Tahoma" w:cs="Tahoma"/>
          <w:sz w:val="24"/>
          <w:szCs w:val="24"/>
        </w:rPr>
        <w:t xml:space="preserve"> compulsory parts.</w:t>
      </w:r>
    </w:p>
    <w:p w14:paraId="3C7384B3" w14:textId="77777777" w:rsidR="00A36C47" w:rsidRPr="00C901E8" w:rsidRDefault="00A36C47" w:rsidP="00C901E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Ensure that your </w:t>
      </w:r>
      <w:r w:rsidRPr="00C901E8">
        <w:rPr>
          <w:rFonts w:ascii="Tahoma" w:eastAsia="Tahoma" w:hAnsi="Tahoma" w:cs="Tahoma"/>
          <w:b/>
          <w:bCs/>
          <w:sz w:val="24"/>
          <w:szCs w:val="24"/>
        </w:rPr>
        <w:t>Full Name, Class</w:t>
      </w:r>
      <w:r w:rsidRPr="00C901E8">
        <w:rPr>
          <w:rFonts w:ascii="Tahoma" w:eastAsia="Tahoma" w:hAnsi="Tahoma" w:cs="Tahoma"/>
          <w:sz w:val="24"/>
          <w:szCs w:val="24"/>
        </w:rPr>
        <w:t xml:space="preserve">, and </w:t>
      </w:r>
      <w:r w:rsidRPr="00C901E8">
        <w:rPr>
          <w:rFonts w:ascii="Tahoma" w:eastAsia="Tahoma" w:hAnsi="Tahoma" w:cs="Tahoma"/>
          <w:b/>
          <w:bCs/>
          <w:sz w:val="24"/>
          <w:szCs w:val="24"/>
        </w:rPr>
        <w:t>Examination Number</w:t>
      </w:r>
      <w:r w:rsidRPr="00C901E8">
        <w:rPr>
          <w:rFonts w:ascii="Tahoma" w:eastAsia="Tahoma" w:hAnsi="Tahoma" w:cs="Tahoma"/>
          <w:sz w:val="24"/>
          <w:szCs w:val="24"/>
        </w:rPr>
        <w:t xml:space="preserve"> are written clearly in the spaces provided on your answer booklet.</w:t>
      </w:r>
    </w:p>
    <w:p w14:paraId="36B6A5D0" w14:textId="77777777" w:rsidR="00A36C47" w:rsidRPr="00C901E8" w:rsidRDefault="00A36C47" w:rsidP="00C901E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Read every question carefully before writing your answers. Use a blue or black ballpoint pen only. </w:t>
      </w:r>
    </w:p>
    <w:p w14:paraId="1803EDCA" w14:textId="77777777" w:rsidR="00A36C47" w:rsidRPr="00C901E8" w:rsidRDefault="00A36C47" w:rsidP="00C901E8">
      <w:pPr>
        <w:pStyle w:val="ListParagraph"/>
        <w:numPr>
          <w:ilvl w:val="0"/>
          <w:numId w:val="1"/>
        </w:numPr>
        <w:tabs>
          <w:tab w:val="left" w:pos="1305"/>
          <w:tab w:val="left" w:pos="2100"/>
          <w:tab w:val="left" w:pos="3525"/>
        </w:tabs>
        <w:spacing w:after="0" w:line="360" w:lineRule="auto"/>
        <w:jc w:val="both"/>
        <w:rPr>
          <w:rFonts w:ascii="Tahoma" w:eastAsia="Tahoma" w:hAnsi="Tahoma" w:cs="Tahoma"/>
          <w:sz w:val="24"/>
          <w:szCs w:val="24"/>
        </w:rPr>
      </w:pPr>
      <w:r w:rsidRPr="00C901E8">
        <w:rPr>
          <w:rFonts w:ascii="Tahoma" w:eastAsia="Tahoma" w:hAnsi="Tahoma" w:cs="Tahoma"/>
          <w:sz w:val="24"/>
          <w:szCs w:val="24"/>
        </w:rPr>
        <w:t xml:space="preserve">Academic dishonesty severely undermines the credibility of our education system. In strict compliance with the </w:t>
      </w:r>
      <w:r w:rsidRPr="00C901E8">
        <w:rPr>
          <w:rFonts w:ascii="Tahoma" w:eastAsia="Tahoma" w:hAnsi="Tahoma" w:cs="Tahoma"/>
          <w:b/>
          <w:bCs/>
          <w:sz w:val="24"/>
          <w:szCs w:val="24"/>
        </w:rPr>
        <w:t>Examination Malpractices Act of Nigeria</w:t>
      </w:r>
      <w:r w:rsidRPr="00C901E8">
        <w:rPr>
          <w:rFonts w:ascii="Tahoma" w:eastAsia="Tahoma" w:hAnsi="Tahoma" w:cs="Tahoma"/>
          <w:sz w:val="24"/>
          <w:szCs w:val="24"/>
        </w:rPr>
        <w:t>, the school operates a zero-tolerance policy toward any form of misconduct.</w:t>
      </w:r>
    </w:p>
    <w:p w14:paraId="69C60DF6" w14:textId="77777777" w:rsidR="00A36C47" w:rsidRPr="00C901E8" w:rsidRDefault="00A36C47" w:rsidP="00C901E8">
      <w:pPr>
        <w:jc w:val="both"/>
        <w:rPr>
          <w:rFonts w:ascii="Tahoma" w:hAnsi="Tahoma" w:cs="Tahoma"/>
          <w:b/>
          <w:bCs/>
          <w:sz w:val="24"/>
          <w:szCs w:val="24"/>
        </w:rPr>
      </w:pPr>
      <w:r w:rsidRPr="00C901E8">
        <w:rPr>
          <w:rFonts w:ascii="Tahoma" w:hAnsi="Tahoma" w:cs="Tahoma"/>
          <w:b/>
          <w:bCs/>
          <w:sz w:val="24"/>
          <w:szCs w:val="24"/>
        </w:rPr>
        <w:t>DO NOT RISK YOUR ACADEMIC FUTURE. PROTECT YOUR INTEGRITY.</w:t>
      </w:r>
    </w:p>
    <w:p w14:paraId="0DB3C508" w14:textId="77777777" w:rsidR="00A36C47" w:rsidRPr="00C901E8" w:rsidRDefault="00A36C47" w:rsidP="00C901E8">
      <w:pPr>
        <w:jc w:val="both"/>
        <w:rPr>
          <w:rFonts w:ascii="Tahoma" w:hAnsi="Tahoma" w:cs="Tahoma"/>
          <w:sz w:val="24"/>
          <w:szCs w:val="24"/>
        </w:rPr>
      </w:pPr>
    </w:p>
    <w:p w14:paraId="603145EF" w14:textId="77777777" w:rsidR="00A36C47" w:rsidRPr="00C901E8" w:rsidRDefault="00A36C47" w:rsidP="00C901E8">
      <w:pPr>
        <w:spacing w:after="0"/>
        <w:jc w:val="both"/>
        <w:rPr>
          <w:rFonts w:ascii="Tahoma" w:hAnsi="Tahoma" w:cs="Tahoma"/>
          <w:b/>
          <w:bCs/>
          <w:sz w:val="24"/>
          <w:szCs w:val="24"/>
        </w:rPr>
      </w:pPr>
      <w:r w:rsidRPr="00C901E8">
        <w:rPr>
          <w:rFonts w:ascii="Tahoma" w:hAnsi="Tahoma" w:cs="Tahoma"/>
          <w:b/>
          <w:bCs/>
          <w:sz w:val="24"/>
          <w:szCs w:val="24"/>
        </w:rPr>
        <w:t>SECTION A: OBJECTIVE</w:t>
      </w:r>
    </w:p>
    <w:p w14:paraId="5D54C494" w14:textId="77777777" w:rsidR="00A36C47" w:rsidRPr="00C901E8" w:rsidRDefault="00A36C47" w:rsidP="00C901E8">
      <w:pPr>
        <w:spacing w:after="0"/>
        <w:jc w:val="both"/>
        <w:rPr>
          <w:rFonts w:ascii="Tahoma" w:hAnsi="Tahoma" w:cs="Tahoma"/>
          <w:sz w:val="24"/>
          <w:szCs w:val="24"/>
        </w:rPr>
      </w:pPr>
      <w:r w:rsidRPr="00C901E8">
        <w:rPr>
          <w:rFonts w:ascii="Tahoma" w:hAnsi="Tahoma" w:cs="Tahoma"/>
          <w:sz w:val="24"/>
          <w:szCs w:val="24"/>
        </w:rPr>
        <w:t>Read the passage and answer Questions 1–7.</w:t>
      </w:r>
    </w:p>
    <w:p w14:paraId="27EFFBC8" w14:textId="77777777" w:rsidR="006A5A46" w:rsidRPr="00C901E8" w:rsidRDefault="006A5A46" w:rsidP="00C901E8">
      <w:pPr>
        <w:jc w:val="both"/>
        <w:rPr>
          <w:rFonts w:ascii="Tahoma" w:hAnsi="Tahoma" w:cs="Tahoma"/>
          <w:b/>
          <w:bCs/>
          <w:sz w:val="24"/>
          <w:szCs w:val="24"/>
        </w:rPr>
      </w:pPr>
    </w:p>
    <w:p w14:paraId="379EBFCF" w14:textId="4C6DB61B" w:rsidR="00A36C47" w:rsidRPr="00C901E8" w:rsidRDefault="006A5A46" w:rsidP="00BA3AEB">
      <w:pPr>
        <w:jc w:val="center"/>
        <w:rPr>
          <w:rFonts w:ascii="Tahoma" w:hAnsi="Tahoma" w:cs="Tahoma"/>
          <w:b/>
          <w:bCs/>
          <w:sz w:val="24"/>
          <w:szCs w:val="24"/>
        </w:rPr>
      </w:pPr>
      <w:r w:rsidRPr="00C901E8">
        <w:rPr>
          <w:rFonts w:ascii="Tahoma" w:hAnsi="Tahoma" w:cs="Tahoma"/>
          <w:b/>
          <w:bCs/>
          <w:sz w:val="24"/>
          <w:szCs w:val="24"/>
        </w:rPr>
        <w:t>A LOCAL FESTIVAL</w:t>
      </w:r>
    </w:p>
    <w:p w14:paraId="1B6AE7A8" w14:textId="0019847B" w:rsidR="00A36C47" w:rsidRPr="00C901E8" w:rsidRDefault="00A36C47" w:rsidP="00C901E8">
      <w:pPr>
        <w:jc w:val="both"/>
        <w:rPr>
          <w:rFonts w:ascii="Tahoma" w:hAnsi="Tahoma" w:cs="Tahoma"/>
          <w:sz w:val="24"/>
          <w:szCs w:val="24"/>
        </w:rPr>
      </w:pPr>
      <w:r w:rsidRPr="00C901E8">
        <w:rPr>
          <w:rFonts w:ascii="Tahoma" w:hAnsi="Tahoma" w:cs="Tahoma"/>
          <w:sz w:val="24"/>
          <w:szCs w:val="24"/>
        </w:rPr>
        <w:t xml:space="preserve">Every year, the people of </w:t>
      </w:r>
      <w:proofErr w:type="spellStart"/>
      <w:r w:rsidRPr="00C901E8">
        <w:rPr>
          <w:rFonts w:ascii="Tahoma" w:hAnsi="Tahoma" w:cs="Tahoma"/>
          <w:sz w:val="24"/>
          <w:szCs w:val="24"/>
        </w:rPr>
        <w:t>Umuoma</w:t>
      </w:r>
      <w:proofErr w:type="spellEnd"/>
      <w:r w:rsidRPr="00C901E8">
        <w:rPr>
          <w:rFonts w:ascii="Tahoma" w:hAnsi="Tahoma" w:cs="Tahoma"/>
          <w:sz w:val="24"/>
          <w:szCs w:val="24"/>
        </w:rPr>
        <w:t xml:space="preserve"> community celebrate the New Yam Festival to thank God and their ancestors for a successful farming season. The festival usually takes place after the first yams have matured and are ready for harvest. Before the celebration, elders meet to agree on the date, while families clean their compounds and prepare traditional food. Young people help decorate the village square with palm leaves and </w:t>
      </w:r>
      <w:proofErr w:type="spellStart"/>
      <w:r w:rsidRPr="00C901E8">
        <w:rPr>
          <w:rFonts w:ascii="Tahoma" w:hAnsi="Tahoma" w:cs="Tahoma"/>
          <w:sz w:val="24"/>
          <w:szCs w:val="24"/>
        </w:rPr>
        <w:t>colourful</w:t>
      </w:r>
      <w:proofErr w:type="spellEnd"/>
      <w:r w:rsidRPr="00C901E8">
        <w:rPr>
          <w:rFonts w:ascii="Tahoma" w:hAnsi="Tahoma" w:cs="Tahoma"/>
          <w:sz w:val="24"/>
          <w:szCs w:val="24"/>
        </w:rPr>
        <w:t xml:space="preserve"> cloth.</w:t>
      </w:r>
      <w:r w:rsidRPr="00C901E8">
        <w:rPr>
          <w:rFonts w:ascii="Tahoma" w:hAnsi="Tahoma" w:cs="Tahoma"/>
          <w:sz w:val="24"/>
          <w:szCs w:val="24"/>
        </w:rPr>
        <w:br/>
      </w:r>
      <w:r w:rsidRPr="00C901E8">
        <w:rPr>
          <w:rFonts w:ascii="Tahoma" w:hAnsi="Tahoma" w:cs="Tahoma"/>
          <w:sz w:val="24"/>
          <w:szCs w:val="24"/>
        </w:rPr>
        <w:br/>
        <w:t>On the festival morning, the community gathers at the square. The traditional ruler welcomes visitors and reminds everyone to respect the customs of the community. An elder offers prayers for peace, good health and a fruitful year. After this, the first yam is presented ceremonially before people begin to eat the new harvest. Drummers play rhythmic music, and dancers perform in bright traditional clothes. Children watch excitedly, while visitors take photographs and learn about the community’s culture.</w:t>
      </w:r>
      <w:r w:rsidRPr="00C901E8">
        <w:rPr>
          <w:rFonts w:ascii="Tahoma" w:hAnsi="Tahoma" w:cs="Tahoma"/>
          <w:sz w:val="24"/>
          <w:szCs w:val="24"/>
        </w:rPr>
        <w:br/>
      </w:r>
      <w:r w:rsidRPr="00C901E8">
        <w:rPr>
          <w:rFonts w:ascii="Tahoma" w:hAnsi="Tahoma" w:cs="Tahoma"/>
          <w:sz w:val="24"/>
          <w:szCs w:val="24"/>
        </w:rPr>
        <w:lastRenderedPageBreak/>
        <w:br/>
        <w:t xml:space="preserve">The festival is also a time for sharing. Families prepare dishes made from yam and invite </w:t>
      </w:r>
      <w:proofErr w:type="spellStart"/>
      <w:r w:rsidRPr="00C901E8">
        <w:rPr>
          <w:rFonts w:ascii="Tahoma" w:hAnsi="Tahoma" w:cs="Tahoma"/>
          <w:sz w:val="24"/>
          <w:szCs w:val="24"/>
        </w:rPr>
        <w:t>neighbours</w:t>
      </w:r>
      <w:proofErr w:type="spellEnd"/>
      <w:r w:rsidRPr="00C901E8">
        <w:rPr>
          <w:rFonts w:ascii="Tahoma" w:hAnsi="Tahoma" w:cs="Tahoma"/>
          <w:sz w:val="24"/>
          <w:szCs w:val="24"/>
        </w:rPr>
        <w:t xml:space="preserve"> to eat with them. People who live far away return home to meet relatives and old friends. Some community groups organize traditional wrestling, storytelling and games for children. The activities create happiness and strengthen the relationship between young and old people.</w:t>
      </w:r>
      <w:r w:rsidRPr="00C901E8">
        <w:rPr>
          <w:rFonts w:ascii="Tahoma" w:hAnsi="Tahoma" w:cs="Tahoma"/>
          <w:sz w:val="24"/>
          <w:szCs w:val="24"/>
        </w:rPr>
        <w:br/>
      </w:r>
      <w:r w:rsidRPr="00C901E8">
        <w:rPr>
          <w:rFonts w:ascii="Tahoma" w:hAnsi="Tahoma" w:cs="Tahoma"/>
          <w:sz w:val="24"/>
          <w:szCs w:val="24"/>
        </w:rPr>
        <w:br/>
        <w:t>Although the festival is enjoyable, the organizers remind participants to keep the environment clean and avoid waste. At the end of the day, the community thanks everyone who helped. The New Yam Festival is more than a party: it preserves cultural traditions, encourages unity and teaches younger generations to appreciate farming and community life.</w:t>
      </w:r>
    </w:p>
    <w:p w14:paraId="6F45CA02"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 xml:space="preserve">1. Why do the people of </w:t>
      </w:r>
      <w:proofErr w:type="spellStart"/>
      <w:r w:rsidRPr="00C901E8">
        <w:rPr>
          <w:rFonts w:ascii="Tahoma" w:hAnsi="Tahoma" w:cs="Tahoma"/>
          <w:sz w:val="24"/>
          <w:szCs w:val="24"/>
        </w:rPr>
        <w:t>Umuoma</w:t>
      </w:r>
      <w:proofErr w:type="spellEnd"/>
      <w:r w:rsidRPr="00C901E8">
        <w:rPr>
          <w:rFonts w:ascii="Tahoma" w:hAnsi="Tahoma" w:cs="Tahoma"/>
          <w:sz w:val="24"/>
          <w:szCs w:val="24"/>
        </w:rPr>
        <w:t xml:space="preserve"> celebrate the New Yam Festival?</w:t>
      </w:r>
    </w:p>
    <w:p w14:paraId="63638E7C"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To elect a new traditional ruler</w:t>
      </w:r>
    </w:p>
    <w:p w14:paraId="7D5E0A47"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B. To thank God and their ancestors for a successful farming season</w:t>
      </w:r>
    </w:p>
    <w:p w14:paraId="1BBD40D4"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To open a new school</w:t>
      </w:r>
    </w:p>
    <w:p w14:paraId="466CC262"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D. To welcome the rainy season</w:t>
      </w:r>
    </w:p>
    <w:p w14:paraId="5569FA60"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2. When does the festival usually take place?</w:t>
      </w:r>
    </w:p>
    <w:p w14:paraId="5DB7075F"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Before any crops are planted</w:t>
      </w:r>
    </w:p>
    <w:p w14:paraId="51A2A0D3"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B. During the coldest part of the year</w:t>
      </w:r>
    </w:p>
    <w:p w14:paraId="6700AC45"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After the first yams have matured</w:t>
      </w:r>
    </w:p>
    <w:p w14:paraId="1FDDC94E"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D. Only when visitors request it</w:t>
      </w:r>
    </w:p>
    <w:p w14:paraId="1A8080F1"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3. Who welcomes visitors at the village square?</w:t>
      </w:r>
    </w:p>
    <w:p w14:paraId="4EDF5B97"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The traditional ruler</w:t>
      </w:r>
    </w:p>
    <w:p w14:paraId="69C998FA"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B. The school captain</w:t>
      </w:r>
    </w:p>
    <w:p w14:paraId="75FEA8F3"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A visiting musician</w:t>
      </w:r>
    </w:p>
    <w:p w14:paraId="45A47554"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D. The youngest child</w:t>
      </w:r>
    </w:p>
    <w:p w14:paraId="5135E584"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4. What happens before people begin to eat the new harvest?</w:t>
      </w:r>
    </w:p>
    <w:p w14:paraId="1BB2D62B"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The children leave the village</w:t>
      </w:r>
    </w:p>
    <w:p w14:paraId="36CEE199"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B. The drums are taken away</w:t>
      </w:r>
    </w:p>
    <w:p w14:paraId="39B18A57"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The visitors choose a new ruler</w:t>
      </w:r>
    </w:p>
    <w:p w14:paraId="6B150AB0"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D. The first yam is presented ceremonially</w:t>
      </w:r>
    </w:p>
    <w:p w14:paraId="2147EF09"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5. Which activity is mentioned as part of the celebration?</w:t>
      </w:r>
    </w:p>
    <w:p w14:paraId="5FA9F1BA"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Skiing</w:t>
      </w:r>
    </w:p>
    <w:p w14:paraId="15AB5506"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lastRenderedPageBreak/>
        <w:t>B. Traditional wrestling and storytelling</w:t>
      </w:r>
    </w:p>
    <w:p w14:paraId="68E98298"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A car race</w:t>
      </w:r>
    </w:p>
    <w:p w14:paraId="614402FE"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D. A swimming competition</w:t>
      </w:r>
    </w:p>
    <w:p w14:paraId="0933BB32"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6. Why do people who live far away return home?</w:t>
      </w:r>
    </w:p>
    <w:p w14:paraId="20A11660"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To close the village square</w:t>
      </w:r>
    </w:p>
    <w:p w14:paraId="5EE436F7"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B. To stop the celebration</w:t>
      </w:r>
    </w:p>
    <w:p w14:paraId="741D969E"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To meet relatives and old friends</w:t>
      </w:r>
    </w:p>
    <w:p w14:paraId="2E281307"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D. To sell all the yam farms</w:t>
      </w:r>
    </w:p>
    <w:p w14:paraId="526EAF1C"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7. What is one important benefit of the festival?</w:t>
      </w:r>
    </w:p>
    <w:p w14:paraId="7B40AE85"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A. It preserves traditions and encourages unity</w:t>
      </w:r>
    </w:p>
    <w:p w14:paraId="7B740CFD"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B. It discourages farming</w:t>
      </w:r>
    </w:p>
    <w:p w14:paraId="2E233CAC"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C. It prevents young people from learning</w:t>
      </w:r>
    </w:p>
    <w:p w14:paraId="18DB6894" w14:textId="77777777" w:rsidR="00A36C47" w:rsidRPr="00C901E8" w:rsidRDefault="00A36C47" w:rsidP="00C901E8">
      <w:pPr>
        <w:pStyle w:val="ListBullet"/>
        <w:numPr>
          <w:ilvl w:val="0"/>
          <w:numId w:val="0"/>
        </w:numPr>
        <w:ind w:left="360"/>
        <w:jc w:val="both"/>
        <w:rPr>
          <w:rFonts w:ascii="Tahoma" w:hAnsi="Tahoma" w:cs="Tahoma"/>
          <w:sz w:val="24"/>
          <w:szCs w:val="24"/>
        </w:rPr>
      </w:pPr>
      <w:r w:rsidRPr="00C901E8">
        <w:rPr>
          <w:rFonts w:ascii="Tahoma" w:hAnsi="Tahoma" w:cs="Tahoma"/>
          <w:sz w:val="24"/>
          <w:szCs w:val="24"/>
        </w:rPr>
        <w:t xml:space="preserve">D. It makes people avoid their </w:t>
      </w:r>
      <w:proofErr w:type="spellStart"/>
      <w:r w:rsidRPr="00C901E8">
        <w:rPr>
          <w:rFonts w:ascii="Tahoma" w:hAnsi="Tahoma" w:cs="Tahoma"/>
          <w:sz w:val="24"/>
          <w:szCs w:val="24"/>
        </w:rPr>
        <w:t>neighbours</w:t>
      </w:r>
      <w:proofErr w:type="spellEnd"/>
    </w:p>
    <w:p w14:paraId="36FDAA3E" w14:textId="46FA6AF6" w:rsidR="00A36C47" w:rsidRPr="00C901E8" w:rsidRDefault="00A36C47" w:rsidP="00C901E8">
      <w:pPr>
        <w:jc w:val="both"/>
        <w:rPr>
          <w:rFonts w:ascii="Tahoma" w:hAnsi="Tahoma" w:cs="Tahoma"/>
          <w:i/>
          <w:iCs/>
          <w:sz w:val="24"/>
          <w:szCs w:val="24"/>
        </w:rPr>
      </w:pPr>
      <w:r w:rsidRPr="00C901E8">
        <w:rPr>
          <w:rFonts w:ascii="Tahoma" w:hAnsi="Tahoma" w:cs="Tahoma"/>
          <w:b/>
          <w:i/>
          <w:iCs/>
          <w:sz w:val="24"/>
          <w:szCs w:val="24"/>
        </w:rPr>
        <w:t>ACTIVE AND PASSIVE VOICE</w:t>
      </w:r>
    </w:p>
    <w:p w14:paraId="3C78D14F"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8. Choose the correct passive form of: “The boy kicked the ball.”</w:t>
      </w:r>
    </w:p>
    <w:p w14:paraId="020293CD"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The ball kicks the boy.</w:t>
      </w:r>
    </w:p>
    <w:p w14:paraId="37ECD99E"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The ball was kicked by the boy.</w:t>
      </w:r>
    </w:p>
    <w:p w14:paraId="14655A72"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The boy was kicked by the ball.</w:t>
      </w:r>
    </w:p>
    <w:p w14:paraId="0F4B7BF1"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The ball is kicking the boy.</w:t>
      </w:r>
    </w:p>
    <w:p w14:paraId="5DDE8CB0"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9. Choose the correct active form of: “The letter was written by Ada.”</w:t>
      </w:r>
    </w:p>
    <w:p w14:paraId="3DC8285C"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Ada writes the letter.</w:t>
      </w:r>
    </w:p>
    <w:p w14:paraId="42C124E4"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Ada is written by the letter.</w:t>
      </w:r>
    </w:p>
    <w:p w14:paraId="06B12602"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Ada wrote the letter.</w:t>
      </w:r>
    </w:p>
    <w:p w14:paraId="550BD2C6"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The letter wrote Ada.</w:t>
      </w:r>
    </w:p>
    <w:p w14:paraId="41A1CAAC" w14:textId="77777777" w:rsidR="00A36C47" w:rsidRPr="00C901E8" w:rsidRDefault="00A36C47" w:rsidP="00C901E8">
      <w:pPr>
        <w:jc w:val="both"/>
        <w:rPr>
          <w:rFonts w:ascii="Tahoma" w:hAnsi="Tahoma" w:cs="Tahoma"/>
          <w:sz w:val="24"/>
          <w:szCs w:val="24"/>
        </w:rPr>
      </w:pPr>
      <w:r w:rsidRPr="00C901E8">
        <w:rPr>
          <w:rFonts w:ascii="Tahoma" w:hAnsi="Tahoma" w:cs="Tahoma"/>
          <w:sz w:val="24"/>
          <w:szCs w:val="24"/>
        </w:rPr>
        <w:t>10. Which sentence is in the passive voice?</w:t>
      </w:r>
    </w:p>
    <w:p w14:paraId="76E91308"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The chef cooked the rice.</w:t>
      </w:r>
    </w:p>
    <w:p w14:paraId="668BFEFC"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Musa opened the door.</w:t>
      </w:r>
    </w:p>
    <w:p w14:paraId="23C1E4BD"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The children sang a song.</w:t>
      </w:r>
    </w:p>
    <w:p w14:paraId="6070DC4F"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The window was broken by the wind.</w:t>
      </w:r>
    </w:p>
    <w:p w14:paraId="3E55014B" w14:textId="77777777" w:rsidR="00A36C47" w:rsidRPr="00C901E8" w:rsidRDefault="00A36C47" w:rsidP="00C901E8">
      <w:pPr>
        <w:jc w:val="both"/>
        <w:rPr>
          <w:rFonts w:ascii="Tahoma" w:hAnsi="Tahoma" w:cs="Tahoma"/>
          <w:sz w:val="24"/>
          <w:szCs w:val="24"/>
        </w:rPr>
      </w:pPr>
    </w:p>
    <w:p w14:paraId="651D3E67" w14:textId="14C4308D" w:rsidR="00A36C47" w:rsidRPr="00C901E8" w:rsidRDefault="00A36C47" w:rsidP="00C901E8">
      <w:pPr>
        <w:jc w:val="both"/>
        <w:rPr>
          <w:rFonts w:ascii="Tahoma" w:hAnsi="Tahoma" w:cs="Tahoma"/>
          <w:sz w:val="24"/>
          <w:szCs w:val="24"/>
        </w:rPr>
      </w:pPr>
      <w:r w:rsidRPr="00C901E8">
        <w:rPr>
          <w:rFonts w:ascii="Tahoma" w:hAnsi="Tahoma" w:cs="Tahoma"/>
          <w:sz w:val="24"/>
          <w:szCs w:val="24"/>
        </w:rPr>
        <w:t>11. A diphthong is a vowel sound in which the tongue glides from ______.</w:t>
      </w:r>
    </w:p>
    <w:p w14:paraId="2DEFEFA1" w14:textId="2B7A9F14"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A. </w:t>
      </w:r>
      <w:r w:rsidR="006A5A46" w:rsidRPr="00C901E8">
        <w:rPr>
          <w:rFonts w:ascii="Tahoma" w:hAnsi="Tahoma" w:cs="Tahoma"/>
          <w:sz w:val="24"/>
          <w:szCs w:val="24"/>
        </w:rPr>
        <w:t xml:space="preserve">One </w:t>
      </w:r>
      <w:r w:rsidRPr="00C901E8">
        <w:rPr>
          <w:rFonts w:ascii="Tahoma" w:hAnsi="Tahoma" w:cs="Tahoma"/>
          <w:sz w:val="24"/>
          <w:szCs w:val="24"/>
        </w:rPr>
        <w:t>vowel position to another within the same syllable</w:t>
      </w:r>
    </w:p>
    <w:p w14:paraId="68C8B0C7" w14:textId="15C0E8D6"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lastRenderedPageBreak/>
        <w:t xml:space="preserve">B. </w:t>
      </w:r>
      <w:r w:rsidR="006A5A46" w:rsidRPr="00C901E8">
        <w:rPr>
          <w:rFonts w:ascii="Tahoma" w:hAnsi="Tahoma" w:cs="Tahoma"/>
          <w:sz w:val="24"/>
          <w:szCs w:val="24"/>
        </w:rPr>
        <w:t xml:space="preserve">A </w:t>
      </w:r>
      <w:r w:rsidRPr="00C901E8">
        <w:rPr>
          <w:rFonts w:ascii="Tahoma" w:hAnsi="Tahoma" w:cs="Tahoma"/>
          <w:sz w:val="24"/>
          <w:szCs w:val="24"/>
        </w:rPr>
        <w:t>consonant to a silent letter</w:t>
      </w:r>
    </w:p>
    <w:p w14:paraId="7632B275" w14:textId="39ECF124"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C. </w:t>
      </w:r>
      <w:r w:rsidR="006A5A46" w:rsidRPr="00C901E8">
        <w:rPr>
          <w:rFonts w:ascii="Tahoma" w:hAnsi="Tahoma" w:cs="Tahoma"/>
          <w:sz w:val="24"/>
          <w:szCs w:val="24"/>
        </w:rPr>
        <w:t xml:space="preserve">One </w:t>
      </w:r>
      <w:r w:rsidRPr="00C901E8">
        <w:rPr>
          <w:rFonts w:ascii="Tahoma" w:hAnsi="Tahoma" w:cs="Tahoma"/>
          <w:sz w:val="24"/>
          <w:szCs w:val="24"/>
        </w:rPr>
        <w:t>word to another</w:t>
      </w:r>
    </w:p>
    <w:p w14:paraId="11F52F7D" w14:textId="5EFA9C88"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D. </w:t>
      </w:r>
      <w:r w:rsidR="006A5A46" w:rsidRPr="00C901E8">
        <w:rPr>
          <w:rFonts w:ascii="Tahoma" w:hAnsi="Tahoma" w:cs="Tahoma"/>
          <w:sz w:val="24"/>
          <w:szCs w:val="24"/>
        </w:rPr>
        <w:t xml:space="preserve">A </w:t>
      </w:r>
      <w:r w:rsidRPr="00C901E8">
        <w:rPr>
          <w:rFonts w:ascii="Tahoma" w:hAnsi="Tahoma" w:cs="Tahoma"/>
          <w:sz w:val="24"/>
          <w:szCs w:val="24"/>
        </w:rPr>
        <w:t>stressed syllable to a paragraph</w:t>
      </w:r>
    </w:p>
    <w:p w14:paraId="062B80FE" w14:textId="709FE17E" w:rsidR="00A36C47" w:rsidRPr="00C901E8" w:rsidRDefault="00A36C47" w:rsidP="00C901E8">
      <w:pPr>
        <w:jc w:val="both"/>
        <w:rPr>
          <w:rFonts w:ascii="Tahoma" w:hAnsi="Tahoma" w:cs="Tahoma"/>
          <w:sz w:val="24"/>
          <w:szCs w:val="24"/>
        </w:rPr>
      </w:pPr>
      <w:r w:rsidRPr="00C901E8">
        <w:rPr>
          <w:rFonts w:ascii="Tahoma" w:hAnsi="Tahoma" w:cs="Tahoma"/>
          <w:sz w:val="24"/>
          <w:szCs w:val="24"/>
        </w:rPr>
        <w:t>12. Which word contains the diphthong /</w:t>
      </w:r>
      <w:proofErr w:type="spellStart"/>
      <w:r w:rsidRPr="00C901E8">
        <w:rPr>
          <w:rFonts w:ascii="Tahoma" w:hAnsi="Tahoma" w:cs="Tahoma"/>
          <w:sz w:val="24"/>
          <w:szCs w:val="24"/>
        </w:rPr>
        <w:t>aɪ</w:t>
      </w:r>
      <w:proofErr w:type="spellEnd"/>
      <w:r w:rsidRPr="00C901E8">
        <w:rPr>
          <w:rFonts w:ascii="Tahoma" w:hAnsi="Tahoma" w:cs="Tahoma"/>
          <w:sz w:val="24"/>
          <w:szCs w:val="24"/>
        </w:rPr>
        <w:t>/?</w:t>
      </w:r>
    </w:p>
    <w:p w14:paraId="4E0034B0" w14:textId="6350B13C"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A. </w:t>
      </w:r>
      <w:r w:rsidR="006A5A46" w:rsidRPr="00C901E8">
        <w:rPr>
          <w:rFonts w:ascii="Tahoma" w:hAnsi="Tahoma" w:cs="Tahoma"/>
          <w:sz w:val="24"/>
          <w:szCs w:val="24"/>
        </w:rPr>
        <w:t>Bed</w:t>
      </w:r>
    </w:p>
    <w:p w14:paraId="78F2286A" w14:textId="4EAF943C"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B. </w:t>
      </w:r>
      <w:r w:rsidR="006A5A46" w:rsidRPr="00C901E8">
        <w:rPr>
          <w:rFonts w:ascii="Tahoma" w:hAnsi="Tahoma" w:cs="Tahoma"/>
          <w:sz w:val="24"/>
          <w:szCs w:val="24"/>
        </w:rPr>
        <w:t>Sit</w:t>
      </w:r>
    </w:p>
    <w:p w14:paraId="7D055A99" w14:textId="07288AD8"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C. </w:t>
      </w:r>
      <w:r w:rsidR="006A5A46" w:rsidRPr="00C901E8">
        <w:rPr>
          <w:rFonts w:ascii="Tahoma" w:hAnsi="Tahoma" w:cs="Tahoma"/>
          <w:sz w:val="24"/>
          <w:szCs w:val="24"/>
        </w:rPr>
        <w:t>Food</w:t>
      </w:r>
    </w:p>
    <w:p w14:paraId="51719598" w14:textId="2D1784BC"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D. </w:t>
      </w:r>
      <w:r w:rsidR="006A5A46" w:rsidRPr="00C901E8">
        <w:rPr>
          <w:rFonts w:ascii="Tahoma" w:hAnsi="Tahoma" w:cs="Tahoma"/>
          <w:sz w:val="24"/>
          <w:szCs w:val="24"/>
        </w:rPr>
        <w:t>Time</w:t>
      </w:r>
    </w:p>
    <w:p w14:paraId="0D84C55C" w14:textId="02C11D63" w:rsidR="00A36C47" w:rsidRPr="00C901E8" w:rsidRDefault="00A36C47" w:rsidP="00C901E8">
      <w:pPr>
        <w:jc w:val="both"/>
        <w:rPr>
          <w:rFonts w:ascii="Tahoma" w:hAnsi="Tahoma" w:cs="Tahoma"/>
          <w:sz w:val="24"/>
          <w:szCs w:val="24"/>
        </w:rPr>
      </w:pPr>
      <w:r w:rsidRPr="00C901E8">
        <w:rPr>
          <w:rFonts w:ascii="Tahoma" w:hAnsi="Tahoma" w:cs="Tahoma"/>
          <w:sz w:val="24"/>
          <w:szCs w:val="24"/>
        </w:rPr>
        <w:t>13. Which word contains the diphthong /</w:t>
      </w:r>
      <w:proofErr w:type="spellStart"/>
      <w:r w:rsidRPr="00C901E8">
        <w:rPr>
          <w:rFonts w:ascii="Tahoma" w:hAnsi="Tahoma" w:cs="Tahoma"/>
          <w:sz w:val="24"/>
          <w:szCs w:val="24"/>
        </w:rPr>
        <w:t>ɔɪ</w:t>
      </w:r>
      <w:proofErr w:type="spellEnd"/>
      <w:r w:rsidRPr="00C901E8">
        <w:rPr>
          <w:rFonts w:ascii="Tahoma" w:hAnsi="Tahoma" w:cs="Tahoma"/>
          <w:sz w:val="24"/>
          <w:szCs w:val="24"/>
        </w:rPr>
        <w:t>/?</w:t>
      </w:r>
    </w:p>
    <w:p w14:paraId="3994056E" w14:textId="4E60928D"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A. </w:t>
      </w:r>
      <w:r w:rsidR="006A5A46" w:rsidRPr="00C901E8">
        <w:rPr>
          <w:rFonts w:ascii="Tahoma" w:hAnsi="Tahoma" w:cs="Tahoma"/>
          <w:sz w:val="24"/>
          <w:szCs w:val="24"/>
        </w:rPr>
        <w:t>Rain</w:t>
      </w:r>
    </w:p>
    <w:p w14:paraId="7EA130D6" w14:textId="47AD2CCF"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B. </w:t>
      </w:r>
      <w:r w:rsidR="006A5A46" w:rsidRPr="00C901E8">
        <w:rPr>
          <w:rFonts w:ascii="Tahoma" w:hAnsi="Tahoma" w:cs="Tahoma"/>
          <w:sz w:val="24"/>
          <w:szCs w:val="24"/>
        </w:rPr>
        <w:t>Boy</w:t>
      </w:r>
    </w:p>
    <w:p w14:paraId="08DB86D2" w14:textId="718BE04D"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C. </w:t>
      </w:r>
      <w:r w:rsidR="006A5A46" w:rsidRPr="00C901E8">
        <w:rPr>
          <w:rFonts w:ascii="Tahoma" w:hAnsi="Tahoma" w:cs="Tahoma"/>
          <w:sz w:val="24"/>
          <w:szCs w:val="24"/>
        </w:rPr>
        <w:t>House</w:t>
      </w:r>
    </w:p>
    <w:p w14:paraId="68CFCA2D" w14:textId="229B52DF"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D. </w:t>
      </w:r>
      <w:r w:rsidR="006A5A46" w:rsidRPr="00C901E8">
        <w:rPr>
          <w:rFonts w:ascii="Tahoma" w:hAnsi="Tahoma" w:cs="Tahoma"/>
          <w:sz w:val="24"/>
          <w:szCs w:val="24"/>
        </w:rPr>
        <w:t>See</w:t>
      </w:r>
    </w:p>
    <w:p w14:paraId="301CC628" w14:textId="70678BDF" w:rsidR="00A36C47" w:rsidRPr="00C901E8" w:rsidRDefault="00A36C47" w:rsidP="00C901E8">
      <w:pPr>
        <w:jc w:val="both"/>
        <w:rPr>
          <w:rFonts w:ascii="Tahoma" w:hAnsi="Tahoma" w:cs="Tahoma"/>
          <w:sz w:val="24"/>
          <w:szCs w:val="24"/>
        </w:rPr>
      </w:pPr>
      <w:r w:rsidRPr="00C901E8">
        <w:rPr>
          <w:rFonts w:ascii="Tahoma" w:hAnsi="Tahoma" w:cs="Tahoma"/>
          <w:sz w:val="24"/>
          <w:szCs w:val="24"/>
        </w:rPr>
        <w:t>14. Which word contains the diphthong /</w:t>
      </w:r>
      <w:proofErr w:type="spellStart"/>
      <w:r w:rsidRPr="00C901E8">
        <w:rPr>
          <w:rFonts w:ascii="Tahoma" w:hAnsi="Tahoma" w:cs="Tahoma"/>
          <w:sz w:val="24"/>
          <w:szCs w:val="24"/>
        </w:rPr>
        <w:t>əʊ</w:t>
      </w:r>
      <w:proofErr w:type="spellEnd"/>
      <w:r w:rsidRPr="00C901E8">
        <w:rPr>
          <w:rFonts w:ascii="Tahoma" w:hAnsi="Tahoma" w:cs="Tahoma"/>
          <w:sz w:val="24"/>
          <w:szCs w:val="24"/>
        </w:rPr>
        <w:t>/ in standard British English?</w:t>
      </w:r>
    </w:p>
    <w:p w14:paraId="5AEAB00A" w14:textId="5D807F2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A. </w:t>
      </w:r>
      <w:r w:rsidR="006A5A46" w:rsidRPr="00C901E8">
        <w:rPr>
          <w:rFonts w:ascii="Tahoma" w:hAnsi="Tahoma" w:cs="Tahoma"/>
          <w:sz w:val="24"/>
          <w:szCs w:val="24"/>
        </w:rPr>
        <w:t>Now</w:t>
      </w:r>
    </w:p>
    <w:p w14:paraId="787062B8" w14:textId="41071298"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B. </w:t>
      </w:r>
      <w:r w:rsidR="006A5A46" w:rsidRPr="00C901E8">
        <w:rPr>
          <w:rFonts w:ascii="Tahoma" w:hAnsi="Tahoma" w:cs="Tahoma"/>
          <w:sz w:val="24"/>
          <w:szCs w:val="24"/>
        </w:rPr>
        <w:t>Near</w:t>
      </w:r>
    </w:p>
    <w:p w14:paraId="0A882D0D" w14:textId="77C5F8B6"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C. </w:t>
      </w:r>
      <w:r w:rsidR="006A5A46" w:rsidRPr="00C901E8">
        <w:rPr>
          <w:rFonts w:ascii="Tahoma" w:hAnsi="Tahoma" w:cs="Tahoma"/>
          <w:sz w:val="24"/>
          <w:szCs w:val="24"/>
        </w:rPr>
        <w:t>Go</w:t>
      </w:r>
    </w:p>
    <w:p w14:paraId="2534F71C" w14:textId="2B087FBF"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D. </w:t>
      </w:r>
      <w:r w:rsidR="006A5A46" w:rsidRPr="00C901E8">
        <w:rPr>
          <w:rFonts w:ascii="Tahoma" w:hAnsi="Tahoma" w:cs="Tahoma"/>
          <w:sz w:val="24"/>
          <w:szCs w:val="24"/>
        </w:rPr>
        <w:t>Day</w:t>
      </w:r>
    </w:p>
    <w:p w14:paraId="424FA4BC" w14:textId="77777777" w:rsidR="00A36C47" w:rsidRPr="00C901E8" w:rsidRDefault="00A36C47" w:rsidP="00C901E8">
      <w:pPr>
        <w:pStyle w:val="ListBullet"/>
        <w:numPr>
          <w:ilvl w:val="0"/>
          <w:numId w:val="0"/>
        </w:numPr>
        <w:jc w:val="both"/>
        <w:rPr>
          <w:rFonts w:ascii="Tahoma" w:hAnsi="Tahoma" w:cs="Tahoma"/>
          <w:sz w:val="24"/>
          <w:szCs w:val="24"/>
        </w:rPr>
      </w:pPr>
    </w:p>
    <w:p w14:paraId="3EF157DE" w14:textId="59185D94" w:rsidR="00A36C47" w:rsidRPr="00C901E8" w:rsidRDefault="00A36C47" w:rsidP="00C901E8">
      <w:pPr>
        <w:jc w:val="both"/>
        <w:rPr>
          <w:rFonts w:ascii="Tahoma" w:hAnsi="Tahoma" w:cs="Tahoma"/>
          <w:i/>
          <w:iCs/>
          <w:sz w:val="24"/>
          <w:szCs w:val="24"/>
        </w:rPr>
      </w:pPr>
      <w:r w:rsidRPr="00C901E8">
        <w:rPr>
          <w:rFonts w:ascii="Tahoma" w:hAnsi="Tahoma" w:cs="Tahoma"/>
          <w:b/>
          <w:i/>
          <w:iCs/>
          <w:sz w:val="24"/>
          <w:szCs w:val="24"/>
        </w:rPr>
        <w:t>TRANSITIVE AND INTRANSITIVE VERBS</w:t>
      </w:r>
    </w:p>
    <w:p w14:paraId="4BC4A748" w14:textId="49BFDBD5" w:rsidR="00A36C47" w:rsidRPr="00C901E8" w:rsidRDefault="00A36C47" w:rsidP="00C901E8">
      <w:pPr>
        <w:jc w:val="both"/>
        <w:rPr>
          <w:rFonts w:ascii="Tahoma" w:hAnsi="Tahoma" w:cs="Tahoma"/>
          <w:sz w:val="24"/>
          <w:szCs w:val="24"/>
        </w:rPr>
      </w:pPr>
      <w:r w:rsidRPr="00C901E8">
        <w:rPr>
          <w:rFonts w:ascii="Tahoma" w:hAnsi="Tahoma" w:cs="Tahoma"/>
          <w:sz w:val="24"/>
          <w:szCs w:val="24"/>
        </w:rPr>
        <w:t>1</w:t>
      </w:r>
      <w:r w:rsidR="006A5A46" w:rsidRPr="00C901E8">
        <w:rPr>
          <w:rFonts w:ascii="Tahoma" w:hAnsi="Tahoma" w:cs="Tahoma"/>
          <w:sz w:val="24"/>
          <w:szCs w:val="24"/>
        </w:rPr>
        <w:t>5</w:t>
      </w:r>
      <w:r w:rsidRPr="00C901E8">
        <w:rPr>
          <w:rFonts w:ascii="Tahoma" w:hAnsi="Tahoma" w:cs="Tahoma"/>
          <w:sz w:val="24"/>
          <w:szCs w:val="24"/>
        </w:rPr>
        <w:t>. A transitive verb is a verb that ______.</w:t>
      </w:r>
    </w:p>
    <w:p w14:paraId="52524182" w14:textId="064A9AF3"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 xml:space="preserve">A. </w:t>
      </w:r>
      <w:r w:rsidR="006A5A46" w:rsidRPr="00C901E8">
        <w:rPr>
          <w:rFonts w:ascii="Tahoma" w:hAnsi="Tahoma" w:cs="Tahoma"/>
          <w:sz w:val="24"/>
          <w:szCs w:val="24"/>
        </w:rPr>
        <w:t>Shows only a feeling</w:t>
      </w:r>
    </w:p>
    <w:p w14:paraId="38A7F597" w14:textId="32FB551C" w:rsidR="00A36C47"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Must always be in the past tense</w:t>
      </w:r>
    </w:p>
    <w:p w14:paraId="1E8561C6" w14:textId="781D5DC2" w:rsidR="00A36C47"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Never has a subject</w:t>
      </w:r>
    </w:p>
    <w:p w14:paraId="7E049A14" w14:textId="17C6F47A" w:rsidR="00A36C47"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Takes an object to complete its meaning</w:t>
      </w:r>
    </w:p>
    <w:p w14:paraId="1197F777" w14:textId="1030D94C" w:rsidR="00A36C47" w:rsidRPr="00C901E8" w:rsidRDefault="00A36C47" w:rsidP="00C901E8">
      <w:pPr>
        <w:jc w:val="both"/>
        <w:rPr>
          <w:rFonts w:ascii="Tahoma" w:hAnsi="Tahoma" w:cs="Tahoma"/>
          <w:sz w:val="24"/>
          <w:szCs w:val="24"/>
        </w:rPr>
      </w:pPr>
      <w:r w:rsidRPr="00C901E8">
        <w:rPr>
          <w:rFonts w:ascii="Tahoma" w:hAnsi="Tahoma" w:cs="Tahoma"/>
          <w:sz w:val="24"/>
          <w:szCs w:val="24"/>
        </w:rPr>
        <w:t>1</w:t>
      </w:r>
      <w:r w:rsidR="006A5A46" w:rsidRPr="00C901E8">
        <w:rPr>
          <w:rFonts w:ascii="Tahoma" w:hAnsi="Tahoma" w:cs="Tahoma"/>
          <w:sz w:val="24"/>
          <w:szCs w:val="24"/>
        </w:rPr>
        <w:t>6</w:t>
      </w:r>
      <w:r w:rsidRPr="00C901E8">
        <w:rPr>
          <w:rFonts w:ascii="Tahoma" w:hAnsi="Tahoma" w:cs="Tahoma"/>
          <w:sz w:val="24"/>
          <w:szCs w:val="24"/>
        </w:rPr>
        <w:t>. Which sentence contains a transitive verb?</w:t>
      </w:r>
    </w:p>
    <w:p w14:paraId="0DFD4FFF"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The baby slept.</w:t>
      </w:r>
    </w:p>
    <w:p w14:paraId="49F2B337"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Chika carried the basket.</w:t>
      </w:r>
    </w:p>
    <w:p w14:paraId="7ED22D0D"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The sun shines.</w:t>
      </w:r>
    </w:p>
    <w:p w14:paraId="60175763"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The visitors arrived.</w:t>
      </w:r>
    </w:p>
    <w:p w14:paraId="7A8060FB" w14:textId="37649027" w:rsidR="00A36C47" w:rsidRPr="00C901E8" w:rsidRDefault="00A36C47" w:rsidP="00C901E8">
      <w:pPr>
        <w:jc w:val="both"/>
        <w:rPr>
          <w:rFonts w:ascii="Tahoma" w:hAnsi="Tahoma" w:cs="Tahoma"/>
          <w:sz w:val="24"/>
          <w:szCs w:val="24"/>
        </w:rPr>
      </w:pPr>
      <w:r w:rsidRPr="00C901E8">
        <w:rPr>
          <w:rFonts w:ascii="Tahoma" w:hAnsi="Tahoma" w:cs="Tahoma"/>
          <w:sz w:val="24"/>
          <w:szCs w:val="24"/>
        </w:rPr>
        <w:t>1</w:t>
      </w:r>
      <w:r w:rsidR="006A5A46" w:rsidRPr="00C901E8">
        <w:rPr>
          <w:rFonts w:ascii="Tahoma" w:hAnsi="Tahoma" w:cs="Tahoma"/>
          <w:sz w:val="24"/>
          <w:szCs w:val="24"/>
        </w:rPr>
        <w:t>7</w:t>
      </w:r>
      <w:r w:rsidRPr="00C901E8">
        <w:rPr>
          <w:rFonts w:ascii="Tahoma" w:hAnsi="Tahoma" w:cs="Tahoma"/>
          <w:sz w:val="24"/>
          <w:szCs w:val="24"/>
        </w:rPr>
        <w:t>. Which sentence contains an intransitive verb?</w:t>
      </w:r>
    </w:p>
    <w:p w14:paraId="2A156C3B"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The baby cried.</w:t>
      </w:r>
    </w:p>
    <w:p w14:paraId="12E5CE68"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lastRenderedPageBreak/>
        <w:t>B. She opened the box.</w:t>
      </w:r>
    </w:p>
    <w:p w14:paraId="152C1D63"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He kicked the ball.</w:t>
      </w:r>
    </w:p>
    <w:p w14:paraId="58701BE1" w14:textId="77777777" w:rsidR="00A36C47" w:rsidRPr="00C901E8" w:rsidRDefault="00A36C47"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They painted the wall.</w:t>
      </w:r>
    </w:p>
    <w:p w14:paraId="3BAB8A9C" w14:textId="77777777" w:rsidR="00A36C47" w:rsidRPr="00C901E8" w:rsidRDefault="00A36C47" w:rsidP="00C901E8">
      <w:pPr>
        <w:pStyle w:val="ListBullet"/>
        <w:numPr>
          <w:ilvl w:val="0"/>
          <w:numId w:val="0"/>
        </w:numPr>
        <w:jc w:val="both"/>
        <w:rPr>
          <w:rFonts w:ascii="Tahoma" w:hAnsi="Tahoma" w:cs="Tahoma"/>
          <w:sz w:val="24"/>
          <w:szCs w:val="24"/>
        </w:rPr>
      </w:pPr>
    </w:p>
    <w:p w14:paraId="66F00D1A" w14:textId="59E1E1D6" w:rsidR="006A5A46" w:rsidRPr="00C901E8" w:rsidRDefault="006A5A46" w:rsidP="00C901E8">
      <w:pPr>
        <w:jc w:val="both"/>
        <w:rPr>
          <w:rFonts w:ascii="Tahoma" w:hAnsi="Tahoma" w:cs="Tahoma"/>
          <w:sz w:val="24"/>
          <w:szCs w:val="24"/>
        </w:rPr>
      </w:pPr>
      <w:r w:rsidRPr="00C901E8">
        <w:rPr>
          <w:rFonts w:ascii="Tahoma" w:hAnsi="Tahoma" w:cs="Tahoma"/>
          <w:sz w:val="24"/>
          <w:szCs w:val="24"/>
        </w:rPr>
        <w:t>18. A consonant cluster is a group of ______ pronounced together without a vowel sound between them.</w:t>
      </w:r>
    </w:p>
    <w:p w14:paraId="2233865F" w14:textId="495F24BC"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Two or more consonant sounds</w:t>
      </w:r>
    </w:p>
    <w:p w14:paraId="2DB6C1E1" w14:textId="46ED8DD3"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Two punctuation marks</w:t>
      </w:r>
    </w:p>
    <w:p w14:paraId="5738A6A2" w14:textId="582CE686"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Vowels only</w:t>
      </w:r>
    </w:p>
    <w:p w14:paraId="335D8326" w14:textId="54B06988"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Syllables separated by pauses</w:t>
      </w:r>
    </w:p>
    <w:p w14:paraId="257D0AAB" w14:textId="20DD674E" w:rsidR="006A5A46" w:rsidRPr="00C901E8" w:rsidRDefault="006A5A46" w:rsidP="00C901E8">
      <w:pPr>
        <w:jc w:val="both"/>
        <w:rPr>
          <w:rFonts w:ascii="Tahoma" w:hAnsi="Tahoma" w:cs="Tahoma"/>
          <w:sz w:val="24"/>
          <w:szCs w:val="24"/>
        </w:rPr>
      </w:pPr>
      <w:r w:rsidRPr="00C901E8">
        <w:rPr>
          <w:rFonts w:ascii="Tahoma" w:hAnsi="Tahoma" w:cs="Tahoma"/>
          <w:sz w:val="24"/>
          <w:szCs w:val="24"/>
        </w:rPr>
        <w:t>19. Which word begins with the consonant cluster /str/?</w:t>
      </w:r>
    </w:p>
    <w:p w14:paraId="490F0EFF" w14:textId="77A4860C"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Ship</w:t>
      </w:r>
    </w:p>
    <w:p w14:paraId="61BF3469" w14:textId="0241DF83"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School</w:t>
      </w:r>
    </w:p>
    <w:p w14:paraId="7F4A8FEF" w14:textId="07C4F883"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Street</w:t>
      </w:r>
    </w:p>
    <w:p w14:paraId="6A80C453" w14:textId="5155BDE3"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Chair</w:t>
      </w:r>
    </w:p>
    <w:p w14:paraId="65459C91" w14:textId="36167230" w:rsidR="006A5A46" w:rsidRPr="00C901E8" w:rsidRDefault="006A5A46" w:rsidP="00C901E8">
      <w:pPr>
        <w:jc w:val="both"/>
        <w:rPr>
          <w:rFonts w:ascii="Tahoma" w:hAnsi="Tahoma" w:cs="Tahoma"/>
          <w:sz w:val="24"/>
          <w:szCs w:val="24"/>
        </w:rPr>
      </w:pPr>
      <w:r w:rsidRPr="00C901E8">
        <w:rPr>
          <w:rFonts w:ascii="Tahoma" w:hAnsi="Tahoma" w:cs="Tahoma"/>
          <w:sz w:val="24"/>
          <w:szCs w:val="24"/>
        </w:rPr>
        <w:t>20. Which word contains the final consonant cluster /</w:t>
      </w:r>
      <w:proofErr w:type="spellStart"/>
      <w:r w:rsidRPr="00C901E8">
        <w:rPr>
          <w:rFonts w:ascii="Tahoma" w:hAnsi="Tahoma" w:cs="Tahoma"/>
          <w:sz w:val="24"/>
          <w:szCs w:val="24"/>
        </w:rPr>
        <w:t>mp</w:t>
      </w:r>
      <w:proofErr w:type="spellEnd"/>
      <w:r w:rsidRPr="00C901E8">
        <w:rPr>
          <w:rFonts w:ascii="Tahoma" w:hAnsi="Tahoma" w:cs="Tahoma"/>
          <w:sz w:val="24"/>
          <w:szCs w:val="24"/>
        </w:rPr>
        <w:t>/?</w:t>
      </w:r>
    </w:p>
    <w:p w14:paraId="3A945665" w14:textId="1D661C12"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A. Tea</w:t>
      </w:r>
    </w:p>
    <w:p w14:paraId="67C333DC" w14:textId="1425DAB0"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B. Lamp</w:t>
      </w:r>
    </w:p>
    <w:p w14:paraId="46A97097" w14:textId="324B9CD5"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C. See</w:t>
      </w:r>
    </w:p>
    <w:p w14:paraId="6D511962" w14:textId="501825EF" w:rsidR="006A5A46" w:rsidRPr="00C901E8" w:rsidRDefault="006A5A46" w:rsidP="00C901E8">
      <w:pPr>
        <w:pStyle w:val="ListBullet"/>
        <w:numPr>
          <w:ilvl w:val="0"/>
          <w:numId w:val="0"/>
        </w:numPr>
        <w:jc w:val="both"/>
        <w:rPr>
          <w:rFonts w:ascii="Tahoma" w:hAnsi="Tahoma" w:cs="Tahoma"/>
          <w:sz w:val="24"/>
          <w:szCs w:val="24"/>
        </w:rPr>
      </w:pPr>
      <w:r w:rsidRPr="00C901E8">
        <w:rPr>
          <w:rFonts w:ascii="Tahoma" w:hAnsi="Tahoma" w:cs="Tahoma"/>
          <w:sz w:val="24"/>
          <w:szCs w:val="24"/>
        </w:rPr>
        <w:t>D. Go</w:t>
      </w:r>
    </w:p>
    <w:p w14:paraId="6D6F6369" w14:textId="77777777" w:rsidR="006A5A46" w:rsidRPr="00C901E8" w:rsidRDefault="006A5A46" w:rsidP="00C901E8">
      <w:pPr>
        <w:pStyle w:val="ListBullet"/>
        <w:numPr>
          <w:ilvl w:val="0"/>
          <w:numId w:val="0"/>
        </w:numPr>
        <w:jc w:val="both"/>
        <w:rPr>
          <w:rFonts w:ascii="Tahoma" w:hAnsi="Tahoma" w:cs="Tahoma"/>
          <w:sz w:val="24"/>
          <w:szCs w:val="24"/>
        </w:rPr>
      </w:pPr>
    </w:p>
    <w:p w14:paraId="6AB2B6D7" w14:textId="4A3E107A" w:rsidR="00A36C47" w:rsidRPr="00A70383" w:rsidRDefault="006A5A46" w:rsidP="00A70383">
      <w:pPr>
        <w:jc w:val="center"/>
        <w:rPr>
          <w:rFonts w:ascii="Tahoma" w:hAnsi="Tahoma" w:cs="Tahoma"/>
          <w:b/>
          <w:bCs/>
          <w:sz w:val="24"/>
          <w:szCs w:val="24"/>
        </w:rPr>
      </w:pPr>
      <w:r w:rsidRPr="00A70383">
        <w:rPr>
          <w:rFonts w:ascii="Tahoma" w:hAnsi="Tahoma" w:cs="Tahoma"/>
          <w:b/>
          <w:bCs/>
          <w:sz w:val="24"/>
          <w:szCs w:val="24"/>
        </w:rPr>
        <w:t>SECTION B: THEORY</w:t>
      </w:r>
    </w:p>
    <w:p w14:paraId="2043C8B7" w14:textId="4E8C0B11" w:rsidR="006A5A46" w:rsidRPr="00C901E8" w:rsidRDefault="006A5A46" w:rsidP="00C901E8">
      <w:pPr>
        <w:pStyle w:val="ListParagraph"/>
        <w:numPr>
          <w:ilvl w:val="0"/>
          <w:numId w:val="3"/>
        </w:numPr>
        <w:jc w:val="both"/>
        <w:rPr>
          <w:rFonts w:ascii="Tahoma" w:hAnsi="Tahoma" w:cs="Tahoma"/>
          <w:sz w:val="24"/>
          <w:szCs w:val="24"/>
        </w:rPr>
      </w:pPr>
      <w:r w:rsidRPr="00C901E8">
        <w:rPr>
          <w:rFonts w:ascii="Tahoma" w:hAnsi="Tahoma" w:cs="Tahoma"/>
          <w:sz w:val="24"/>
          <w:szCs w:val="24"/>
        </w:rPr>
        <w:t xml:space="preserve">Write a short note on </w:t>
      </w:r>
      <w:r w:rsidR="00DA41E6" w:rsidRPr="00C901E8">
        <w:rPr>
          <w:rFonts w:ascii="Tahoma" w:hAnsi="Tahoma" w:cs="Tahoma"/>
          <w:sz w:val="24"/>
          <w:szCs w:val="24"/>
        </w:rPr>
        <w:t>active and passive voice with at least three examples each.</w:t>
      </w:r>
    </w:p>
    <w:p w14:paraId="7BDA9345" w14:textId="466EE7B1" w:rsidR="00DA41E6" w:rsidRPr="00C901E8" w:rsidRDefault="00DA41E6" w:rsidP="00C901E8">
      <w:pPr>
        <w:ind w:left="360"/>
        <w:jc w:val="both"/>
        <w:rPr>
          <w:rFonts w:ascii="Tahoma" w:hAnsi="Tahoma" w:cs="Tahoma"/>
          <w:sz w:val="24"/>
          <w:szCs w:val="24"/>
        </w:rPr>
      </w:pPr>
      <w:r w:rsidRPr="00C901E8">
        <w:rPr>
          <w:rFonts w:ascii="Tahoma" w:hAnsi="Tahoma" w:cs="Tahoma"/>
          <w:sz w:val="24"/>
          <w:szCs w:val="24"/>
        </w:rPr>
        <w:t>2(</w:t>
      </w:r>
      <w:proofErr w:type="spellStart"/>
      <w:r w:rsidRPr="00C901E8">
        <w:rPr>
          <w:rFonts w:ascii="Tahoma" w:hAnsi="Tahoma" w:cs="Tahoma"/>
          <w:sz w:val="24"/>
          <w:szCs w:val="24"/>
        </w:rPr>
        <w:t>i</w:t>
      </w:r>
      <w:proofErr w:type="spellEnd"/>
      <w:r w:rsidRPr="00C901E8">
        <w:rPr>
          <w:rFonts w:ascii="Tahoma" w:hAnsi="Tahoma" w:cs="Tahoma"/>
          <w:sz w:val="24"/>
          <w:szCs w:val="24"/>
        </w:rPr>
        <w:t>). What is a composition?</w:t>
      </w:r>
    </w:p>
    <w:p w14:paraId="57BF9676" w14:textId="7B02C386" w:rsidR="00DA41E6" w:rsidRPr="00C901E8" w:rsidRDefault="00DA41E6" w:rsidP="00C901E8">
      <w:pPr>
        <w:ind w:left="360"/>
        <w:jc w:val="both"/>
        <w:rPr>
          <w:rFonts w:ascii="Tahoma" w:hAnsi="Tahoma" w:cs="Tahoma"/>
          <w:sz w:val="24"/>
          <w:szCs w:val="24"/>
        </w:rPr>
      </w:pPr>
      <w:r w:rsidRPr="00C901E8">
        <w:rPr>
          <w:rFonts w:ascii="Tahoma" w:hAnsi="Tahoma" w:cs="Tahoma"/>
          <w:sz w:val="24"/>
          <w:szCs w:val="24"/>
        </w:rPr>
        <w:t>2(ii). Explain the four main process of writing a composition.</w:t>
      </w:r>
    </w:p>
    <w:p w14:paraId="2FFB849A" w14:textId="7F53BE6A" w:rsidR="00C901E8" w:rsidRPr="00C901E8" w:rsidRDefault="00C901E8" w:rsidP="00C901E8">
      <w:pPr>
        <w:pStyle w:val="ListParagraph"/>
        <w:numPr>
          <w:ilvl w:val="0"/>
          <w:numId w:val="4"/>
        </w:numPr>
        <w:jc w:val="both"/>
        <w:rPr>
          <w:rFonts w:ascii="Tahoma" w:hAnsi="Tahoma" w:cs="Tahoma"/>
          <w:sz w:val="24"/>
          <w:szCs w:val="24"/>
        </w:rPr>
      </w:pPr>
      <w:r w:rsidRPr="00C901E8">
        <w:rPr>
          <w:rFonts w:ascii="Tahoma" w:hAnsi="Tahoma" w:cs="Tahoma"/>
          <w:sz w:val="24"/>
          <w:szCs w:val="24"/>
        </w:rPr>
        <w:t xml:space="preserve">Yesterday was Visiting Day at your boarding school; a day you had been eagerly anticipating because it also coincided with your birthday. While your peers celebrated with their families, shared meals, and received gifts, your parents failed to show up or communicate their absence in advance. You spent the day entirely alone, feeling isolated and forgotten. Write a letter of displeasure to your parents. Express your deep disappointment regarding their absence, explain how lonely and hurt you felt throughout the day, and ask for an explanation while conveying your desire for better communication in the future. </w:t>
      </w:r>
    </w:p>
    <w:p w14:paraId="1066605E" w14:textId="2C99C5FB" w:rsidR="00DA41E6" w:rsidRPr="00C901E8" w:rsidRDefault="00DA41E6" w:rsidP="00C901E8">
      <w:pPr>
        <w:pStyle w:val="ListParagraph"/>
        <w:numPr>
          <w:ilvl w:val="0"/>
          <w:numId w:val="4"/>
        </w:numPr>
        <w:jc w:val="both"/>
        <w:rPr>
          <w:rFonts w:ascii="Tahoma" w:hAnsi="Tahoma" w:cs="Tahoma"/>
          <w:sz w:val="24"/>
          <w:szCs w:val="24"/>
        </w:rPr>
      </w:pPr>
      <w:r w:rsidRPr="00C901E8">
        <w:rPr>
          <w:rFonts w:ascii="Tahoma" w:hAnsi="Tahoma" w:cs="Tahoma"/>
          <w:sz w:val="24"/>
          <w:szCs w:val="24"/>
        </w:rPr>
        <w:lastRenderedPageBreak/>
        <w:t xml:space="preserve">Write a descriptive essay on, “My </w:t>
      </w:r>
      <w:proofErr w:type="spellStart"/>
      <w:r w:rsidRPr="00C901E8">
        <w:rPr>
          <w:rFonts w:ascii="Tahoma" w:hAnsi="Tahoma" w:cs="Tahoma"/>
          <w:sz w:val="24"/>
          <w:szCs w:val="24"/>
        </w:rPr>
        <w:t>Favourite</w:t>
      </w:r>
      <w:proofErr w:type="spellEnd"/>
      <w:r w:rsidRPr="00C901E8">
        <w:rPr>
          <w:rFonts w:ascii="Tahoma" w:hAnsi="Tahoma" w:cs="Tahoma"/>
          <w:sz w:val="24"/>
          <w:szCs w:val="24"/>
        </w:rPr>
        <w:t xml:space="preserve"> Teacher.” (Use vivid language and sensory details – 250 words minimum)</w:t>
      </w:r>
    </w:p>
    <w:p w14:paraId="05503119" w14:textId="77777777" w:rsidR="00A70383" w:rsidRDefault="00A70383" w:rsidP="00BA3AEB">
      <w:pPr>
        <w:pStyle w:val="ListParagraph"/>
        <w:jc w:val="center"/>
        <w:rPr>
          <w:rFonts w:ascii="Tahoma" w:hAnsi="Tahoma" w:cs="Tahoma"/>
          <w:b/>
          <w:bCs/>
          <w:sz w:val="32"/>
          <w:szCs w:val="32"/>
        </w:rPr>
      </w:pPr>
    </w:p>
    <w:p w14:paraId="4F310DDF" w14:textId="77777777" w:rsidR="00A70383" w:rsidRDefault="00A70383" w:rsidP="00BA3AEB">
      <w:pPr>
        <w:pStyle w:val="ListParagraph"/>
        <w:jc w:val="center"/>
        <w:rPr>
          <w:rFonts w:ascii="Tahoma" w:hAnsi="Tahoma" w:cs="Tahoma"/>
          <w:b/>
          <w:bCs/>
          <w:sz w:val="32"/>
          <w:szCs w:val="32"/>
        </w:rPr>
      </w:pPr>
    </w:p>
    <w:p w14:paraId="4ABCF7C5" w14:textId="70783909" w:rsidR="00C901E8" w:rsidRPr="00BA3AEB" w:rsidRDefault="00BA3AEB" w:rsidP="00BA3AEB">
      <w:pPr>
        <w:pStyle w:val="ListParagraph"/>
        <w:jc w:val="center"/>
        <w:rPr>
          <w:rFonts w:ascii="Tahoma" w:hAnsi="Tahoma" w:cs="Tahoma"/>
          <w:b/>
          <w:bCs/>
          <w:sz w:val="32"/>
          <w:szCs w:val="32"/>
        </w:rPr>
      </w:pPr>
      <w:r w:rsidRPr="00BA3AEB">
        <w:rPr>
          <w:rFonts w:ascii="Tahoma" w:hAnsi="Tahoma" w:cs="Tahoma"/>
          <w:b/>
          <w:bCs/>
          <w:sz w:val="32"/>
          <w:szCs w:val="32"/>
        </w:rPr>
        <w:t>GOOD LUCK!</w:t>
      </w:r>
    </w:p>
    <w:p w14:paraId="3B773D5F" w14:textId="53ECFB24" w:rsidR="00C901E8" w:rsidRPr="00BA3AEB" w:rsidRDefault="00C901E8" w:rsidP="00BA3AEB">
      <w:pPr>
        <w:pStyle w:val="ListParagraph"/>
        <w:jc w:val="center"/>
        <w:rPr>
          <w:rFonts w:ascii="Tahoma" w:hAnsi="Tahoma" w:cs="Tahoma"/>
          <w:b/>
          <w:bCs/>
          <w:sz w:val="24"/>
          <w:szCs w:val="24"/>
        </w:rPr>
      </w:pPr>
      <w:r w:rsidRPr="00BA3AEB">
        <w:rPr>
          <w:rFonts w:ascii="Tahoma" w:hAnsi="Tahoma" w:cs="Tahoma"/>
          <w:b/>
          <w:bCs/>
          <w:sz w:val="24"/>
          <w:szCs w:val="24"/>
        </w:rPr>
        <w:t>Mr. Oliver Robert</w:t>
      </w:r>
    </w:p>
    <w:p w14:paraId="267230C9" w14:textId="3A2C635F" w:rsidR="00C901E8" w:rsidRPr="00BA3AEB" w:rsidRDefault="00C901E8" w:rsidP="00BA3AEB">
      <w:pPr>
        <w:pStyle w:val="ListParagraph"/>
        <w:jc w:val="center"/>
        <w:rPr>
          <w:rFonts w:ascii="Tahoma" w:hAnsi="Tahoma" w:cs="Tahoma"/>
          <w:b/>
          <w:bCs/>
          <w:i/>
          <w:iCs/>
          <w:sz w:val="24"/>
          <w:szCs w:val="24"/>
        </w:rPr>
      </w:pPr>
      <w:r w:rsidRPr="00BA3AEB">
        <w:rPr>
          <w:rFonts w:ascii="Tahoma" w:hAnsi="Tahoma" w:cs="Tahoma"/>
          <w:b/>
          <w:bCs/>
          <w:i/>
          <w:iCs/>
          <w:sz w:val="24"/>
          <w:szCs w:val="24"/>
        </w:rPr>
        <w:t>Dean.</w:t>
      </w:r>
    </w:p>
    <w:sectPr w:rsidR="00C901E8" w:rsidRPr="00BA3A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8C17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2C11586"/>
    <w:multiLevelType w:val="hybridMultilevel"/>
    <w:tmpl w:val="ADDA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B14E21"/>
    <w:multiLevelType w:val="hybridMultilevel"/>
    <w:tmpl w:val="8E46BD5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FA2174"/>
    <w:multiLevelType w:val="hybridMultilevel"/>
    <w:tmpl w:val="9460A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159292">
    <w:abstractNumId w:val="1"/>
  </w:num>
  <w:num w:numId="2" w16cid:durableId="1320426455">
    <w:abstractNumId w:val="0"/>
  </w:num>
  <w:num w:numId="3" w16cid:durableId="162744503">
    <w:abstractNumId w:val="3"/>
  </w:num>
  <w:num w:numId="4" w16cid:durableId="475031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C47"/>
    <w:rsid w:val="00165AE7"/>
    <w:rsid w:val="006A5A46"/>
    <w:rsid w:val="00925DC6"/>
    <w:rsid w:val="00A36C47"/>
    <w:rsid w:val="00A70383"/>
    <w:rsid w:val="00BA3AEB"/>
    <w:rsid w:val="00C901E8"/>
    <w:rsid w:val="00DA4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2653"/>
  <w15:chartTrackingRefBased/>
  <w15:docId w15:val="{AC87A445-9027-4428-8AB5-406839EB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C47"/>
    <w:pPr>
      <w:spacing w:line="25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A36C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6C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6C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6C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6C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6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C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6C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6C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6C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6C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6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C47"/>
    <w:rPr>
      <w:rFonts w:eastAsiaTheme="majorEastAsia" w:cstheme="majorBidi"/>
      <w:color w:val="272727" w:themeColor="text1" w:themeTint="D8"/>
    </w:rPr>
  </w:style>
  <w:style w:type="paragraph" w:styleId="Title">
    <w:name w:val="Title"/>
    <w:basedOn w:val="Normal"/>
    <w:next w:val="Normal"/>
    <w:link w:val="TitleChar"/>
    <w:uiPriority w:val="10"/>
    <w:qFormat/>
    <w:rsid w:val="00A36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C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C47"/>
    <w:pPr>
      <w:spacing w:before="160"/>
      <w:jc w:val="center"/>
    </w:pPr>
    <w:rPr>
      <w:i/>
      <w:iCs/>
      <w:color w:val="404040" w:themeColor="text1" w:themeTint="BF"/>
    </w:rPr>
  </w:style>
  <w:style w:type="character" w:customStyle="1" w:styleId="QuoteChar">
    <w:name w:val="Quote Char"/>
    <w:basedOn w:val="DefaultParagraphFont"/>
    <w:link w:val="Quote"/>
    <w:uiPriority w:val="29"/>
    <w:rsid w:val="00A36C47"/>
    <w:rPr>
      <w:i/>
      <w:iCs/>
      <w:color w:val="404040" w:themeColor="text1" w:themeTint="BF"/>
    </w:rPr>
  </w:style>
  <w:style w:type="paragraph" w:styleId="ListParagraph">
    <w:name w:val="List Paragraph"/>
    <w:basedOn w:val="Normal"/>
    <w:uiPriority w:val="34"/>
    <w:qFormat/>
    <w:rsid w:val="00A36C47"/>
    <w:pPr>
      <w:ind w:left="720"/>
      <w:contextualSpacing/>
    </w:pPr>
  </w:style>
  <w:style w:type="character" w:styleId="IntenseEmphasis">
    <w:name w:val="Intense Emphasis"/>
    <w:basedOn w:val="DefaultParagraphFont"/>
    <w:uiPriority w:val="21"/>
    <w:qFormat/>
    <w:rsid w:val="00A36C47"/>
    <w:rPr>
      <w:i/>
      <w:iCs/>
      <w:color w:val="2F5496" w:themeColor="accent1" w:themeShade="BF"/>
    </w:rPr>
  </w:style>
  <w:style w:type="paragraph" w:styleId="IntenseQuote">
    <w:name w:val="Intense Quote"/>
    <w:basedOn w:val="Normal"/>
    <w:next w:val="Normal"/>
    <w:link w:val="IntenseQuoteChar"/>
    <w:uiPriority w:val="30"/>
    <w:qFormat/>
    <w:rsid w:val="00A36C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6C47"/>
    <w:rPr>
      <w:i/>
      <w:iCs/>
      <w:color w:val="2F5496" w:themeColor="accent1" w:themeShade="BF"/>
    </w:rPr>
  </w:style>
  <w:style w:type="character" w:styleId="IntenseReference">
    <w:name w:val="Intense Reference"/>
    <w:basedOn w:val="DefaultParagraphFont"/>
    <w:uiPriority w:val="32"/>
    <w:qFormat/>
    <w:rsid w:val="00A36C47"/>
    <w:rPr>
      <w:b/>
      <w:bCs/>
      <w:smallCaps/>
      <w:color w:val="2F5496" w:themeColor="accent1" w:themeShade="BF"/>
      <w:spacing w:val="5"/>
    </w:rPr>
  </w:style>
  <w:style w:type="paragraph" w:styleId="ListBullet">
    <w:name w:val="List Bullet"/>
    <w:basedOn w:val="Normal"/>
    <w:uiPriority w:val="99"/>
    <w:unhideWhenUsed/>
    <w:rsid w:val="00A36C47"/>
    <w:pPr>
      <w:numPr>
        <w:numId w:val="2"/>
      </w:numPr>
      <w:tabs>
        <w:tab w:val="clear" w:pos="360"/>
      </w:tabs>
      <w:spacing w:after="200" w:line="276" w:lineRule="auto"/>
      <w:ind w:left="0" w:firstLine="0"/>
      <w:contextualSpacing/>
    </w:pPr>
    <w:rPr>
      <w:rFonts w:ascii="Times New Roman" w:eastAsia="Times New Roman" w:hAnsi="Times New Roman"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Olaoluwa Feyisipe</dc:creator>
  <cp:keywords/>
  <dc:description/>
  <cp:lastModifiedBy>Olaoluwa Feyisipe</cp:lastModifiedBy>
  <cp:revision>2</cp:revision>
  <dcterms:created xsi:type="dcterms:W3CDTF">2026-10-17T11:40:00Z</dcterms:created>
  <dcterms:modified xsi:type="dcterms:W3CDTF">2026-10-18T16:03:00Z</dcterms:modified>
</cp:coreProperties>
</file>